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C10" w:rsidRPr="0053235F" w:rsidRDefault="00B92C10" w:rsidP="00B92C10">
      <w:pPr>
        <w:jc w:val="center"/>
        <w:rPr>
          <w:rFonts w:ascii="仿宋_GB2312" w:eastAsia="仿宋_GB2312" w:hAnsi="仿宋" w:cs="仿宋"/>
          <w:b/>
          <w:sz w:val="36"/>
          <w:szCs w:val="36"/>
        </w:rPr>
      </w:pPr>
      <w:bookmarkStart w:id="0" w:name="_GoBack"/>
      <w:bookmarkEnd w:id="0"/>
      <w:r w:rsidRPr="0053235F">
        <w:rPr>
          <w:rFonts w:ascii="仿宋_GB2312" w:eastAsia="仿宋_GB2312" w:hAnsi="仿宋" w:cs="仿宋" w:hint="eastAsia"/>
          <w:b/>
          <w:sz w:val="36"/>
          <w:szCs w:val="36"/>
        </w:rPr>
        <w:t>表</w:t>
      </w:r>
      <w:r w:rsidR="009E23A2" w:rsidRPr="0053235F">
        <w:rPr>
          <w:rFonts w:ascii="仿宋_GB2312" w:eastAsia="仿宋_GB2312" w:hAnsi="仿宋" w:cs="仿宋" w:hint="eastAsia"/>
          <w:b/>
          <w:sz w:val="36"/>
          <w:szCs w:val="36"/>
        </w:rPr>
        <w:t>3</w:t>
      </w:r>
      <w:r w:rsidRPr="0053235F">
        <w:rPr>
          <w:rFonts w:ascii="仿宋_GB2312" w:eastAsia="仿宋_GB2312" w:hAnsi="仿宋" w:cs="仿宋" w:hint="eastAsia"/>
          <w:b/>
          <w:sz w:val="36"/>
          <w:szCs w:val="36"/>
        </w:rPr>
        <w:t>：农业硕士点指标</w:t>
      </w:r>
      <w:r w:rsidR="00AE046B">
        <w:rPr>
          <w:rFonts w:ascii="仿宋_GB2312" w:eastAsia="仿宋_GB2312" w:hAnsi="仿宋" w:cs="仿宋" w:hint="eastAsia"/>
          <w:b/>
          <w:sz w:val="36"/>
          <w:szCs w:val="36"/>
        </w:rPr>
        <w:t>任务完成情况</w:t>
      </w:r>
      <w:r w:rsidR="00AE046B" w:rsidRPr="00ED3716">
        <w:rPr>
          <w:rFonts w:ascii="仿宋_GB2312" w:eastAsia="仿宋_GB2312" w:hAnsi="仿宋" w:cs="仿宋" w:hint="eastAsia"/>
          <w:b/>
          <w:sz w:val="36"/>
          <w:szCs w:val="36"/>
        </w:rPr>
        <w:t>一览表</w:t>
      </w:r>
    </w:p>
    <w:tbl>
      <w:tblPr>
        <w:tblW w:w="0" w:type="auto"/>
        <w:jc w:val="center"/>
        <w:tblInd w:w="-3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2"/>
        <w:gridCol w:w="1559"/>
        <w:gridCol w:w="5528"/>
        <w:gridCol w:w="1276"/>
        <w:gridCol w:w="1843"/>
        <w:gridCol w:w="1854"/>
      </w:tblGrid>
      <w:tr w:rsidR="0012043A" w:rsidTr="00246989">
        <w:trPr>
          <w:trHeight w:val="761"/>
          <w:jc w:val="center"/>
        </w:trPr>
        <w:tc>
          <w:tcPr>
            <w:tcW w:w="1222" w:type="dxa"/>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一级指标</w:t>
            </w:r>
          </w:p>
        </w:tc>
        <w:tc>
          <w:tcPr>
            <w:tcW w:w="1559" w:type="dxa"/>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二级指标</w:t>
            </w:r>
          </w:p>
        </w:tc>
        <w:tc>
          <w:tcPr>
            <w:tcW w:w="5528" w:type="dxa"/>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主要内容</w:t>
            </w:r>
          </w:p>
        </w:tc>
        <w:tc>
          <w:tcPr>
            <w:tcW w:w="1276" w:type="dxa"/>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目标要求</w:t>
            </w:r>
          </w:p>
        </w:tc>
        <w:tc>
          <w:tcPr>
            <w:tcW w:w="1843" w:type="dxa"/>
            <w:shd w:val="clear" w:color="auto" w:fill="DAEEF3" w:themeFill="accent5" w:themeFillTint="33"/>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实际完成情况</w:t>
            </w:r>
          </w:p>
        </w:tc>
        <w:tc>
          <w:tcPr>
            <w:tcW w:w="1854" w:type="dxa"/>
            <w:shd w:val="clear" w:color="auto" w:fill="DAEEF3" w:themeFill="accent5" w:themeFillTint="33"/>
            <w:vAlign w:val="center"/>
          </w:tcPr>
          <w:p w:rsidR="0012043A" w:rsidRDefault="0012043A" w:rsidP="00DA0F9C">
            <w:pPr>
              <w:jc w:val="center"/>
              <w:rPr>
                <w:rFonts w:ascii="仿宋_GB2312" w:eastAsia="仿宋_GB2312" w:hAnsi="仿宋" w:cs="仿宋"/>
                <w:b/>
                <w:sz w:val="24"/>
              </w:rPr>
            </w:pPr>
            <w:r>
              <w:rPr>
                <w:rFonts w:ascii="仿宋_GB2312" w:eastAsia="仿宋_GB2312" w:hAnsi="仿宋" w:cs="仿宋" w:hint="eastAsia"/>
                <w:b/>
                <w:sz w:val="24"/>
              </w:rPr>
              <w:t>支撑材料</w:t>
            </w:r>
          </w:p>
        </w:tc>
      </w:tr>
      <w:tr w:rsidR="00246989" w:rsidTr="00246989">
        <w:trPr>
          <w:trHeight w:val="1016"/>
          <w:jc w:val="center"/>
        </w:trPr>
        <w:tc>
          <w:tcPr>
            <w:tcW w:w="1222" w:type="dxa"/>
            <w:vMerge w:val="restart"/>
            <w:vAlign w:val="center"/>
          </w:tcPr>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专业</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特色</w:t>
            </w: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1.专业特色</w:t>
            </w: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（1）是服务于农业及相关产业体系、经营管理体系、服务体系及社会发展需求的专业学位教育类型</w:t>
            </w:r>
          </w:p>
        </w:tc>
        <w:tc>
          <w:tcPr>
            <w:tcW w:w="1276" w:type="dxa"/>
            <w:vMerge w:val="restart"/>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有相关专业和支撑学科</w:t>
            </w:r>
          </w:p>
        </w:tc>
        <w:tc>
          <w:tcPr>
            <w:tcW w:w="1843" w:type="dxa"/>
            <w:vMerge w:val="restart"/>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246989" w:rsidRDefault="00246989" w:rsidP="00246989">
            <w:pPr>
              <w:jc w:val="center"/>
              <w:rPr>
                <w:rFonts w:ascii="仿宋_GB2312" w:eastAsia="仿宋_GB2312" w:hAnsi="仿宋" w:cs="仿宋"/>
                <w:sz w:val="24"/>
              </w:rPr>
            </w:pPr>
            <w:r>
              <w:rPr>
                <w:rFonts w:ascii="仿宋_GB2312" w:eastAsia="仿宋_GB2312" w:hAnsi="仿宋" w:cs="仿宋" w:hint="eastAsia"/>
                <w:sz w:val="24"/>
              </w:rPr>
              <w:t>专业特色报告1份</w:t>
            </w:r>
          </w:p>
        </w:tc>
      </w:tr>
      <w:tr w:rsidR="00246989" w:rsidTr="00246989">
        <w:trPr>
          <w:trHeight w:val="722"/>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（2）人才培养目标符合职业导向，培养与相关行业有效衔接的应用型高层次人才</w:t>
            </w:r>
          </w:p>
        </w:tc>
        <w:tc>
          <w:tcPr>
            <w:tcW w:w="1276" w:type="dxa"/>
            <w:vMerge/>
            <w:vAlign w:val="center"/>
          </w:tcPr>
          <w:p w:rsidR="00246989" w:rsidRDefault="00246989" w:rsidP="00DA0F9C">
            <w:pPr>
              <w:jc w:val="center"/>
              <w:rPr>
                <w:rFonts w:ascii="仿宋_GB2312" w:eastAsia="仿宋_GB2312" w:hAnsi="仿宋" w:cs="仿宋"/>
                <w:sz w:val="24"/>
              </w:rPr>
            </w:pPr>
          </w:p>
        </w:tc>
        <w:tc>
          <w:tcPr>
            <w:tcW w:w="1843" w:type="dxa"/>
            <w:vMerge/>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99"/>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（3）优势领域特色鲜明，社会信誉良好</w:t>
            </w:r>
          </w:p>
        </w:tc>
        <w:tc>
          <w:tcPr>
            <w:tcW w:w="1276" w:type="dxa"/>
            <w:vMerge/>
            <w:vAlign w:val="center"/>
          </w:tcPr>
          <w:p w:rsidR="00246989" w:rsidRDefault="00246989" w:rsidP="00DA0F9C">
            <w:pPr>
              <w:jc w:val="center"/>
              <w:rPr>
                <w:rFonts w:ascii="仿宋_GB2312" w:eastAsia="仿宋_GB2312" w:hAnsi="仿宋" w:cs="仿宋"/>
                <w:sz w:val="24"/>
              </w:rPr>
            </w:pPr>
          </w:p>
        </w:tc>
        <w:tc>
          <w:tcPr>
            <w:tcW w:w="1843" w:type="dxa"/>
            <w:vMerge/>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23"/>
          <w:jc w:val="center"/>
        </w:trPr>
        <w:tc>
          <w:tcPr>
            <w:tcW w:w="1222" w:type="dxa"/>
            <w:vMerge w:val="restart"/>
            <w:vAlign w:val="center"/>
          </w:tcPr>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师</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资</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队</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伍</w:t>
            </w: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2.人员规模</w:t>
            </w: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（1）每个培养领域专任教师</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≥10人</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246989" w:rsidRDefault="00246989" w:rsidP="00246989">
            <w:pPr>
              <w:jc w:val="center"/>
              <w:rPr>
                <w:rFonts w:ascii="仿宋_GB2312" w:eastAsia="仿宋_GB2312" w:hAnsi="仿宋" w:cs="仿宋"/>
                <w:sz w:val="24"/>
              </w:rPr>
            </w:pPr>
            <w:r>
              <w:rPr>
                <w:rFonts w:ascii="仿宋_GB2312" w:eastAsia="仿宋_GB2312" w:hAnsi="仿宋" w:cs="仿宋" w:hint="eastAsia"/>
                <w:sz w:val="24"/>
              </w:rPr>
              <w:t>提供人员名单</w:t>
            </w:r>
          </w:p>
        </w:tc>
      </w:tr>
      <w:tr w:rsidR="00246989" w:rsidTr="00246989">
        <w:trPr>
          <w:trHeight w:val="682"/>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（2）从行业技术专家中遴选的外聘教师不低于专职教师人数</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95"/>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3.人员结构</w:t>
            </w:r>
          </w:p>
        </w:tc>
        <w:tc>
          <w:tcPr>
            <w:tcW w:w="6804" w:type="dxa"/>
            <w:gridSpan w:val="2"/>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（1）专任教师中</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40-55岁人员</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48"/>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在外单位获得硕士以上学位人员</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≥30%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552"/>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具有涉农学位教育背景的人员</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≥40%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具有高级专业技术职称的人员（且有一定比例的人员有工程师、农艺师、畜牧师、经济师职</w:t>
            </w:r>
            <w:proofErr w:type="gramStart"/>
            <w:r>
              <w:rPr>
                <w:rFonts w:ascii="仿宋_GB2312" w:eastAsia="仿宋_GB2312" w:hAnsi="仿宋" w:cs="仿宋" w:hint="eastAsia"/>
                <w:sz w:val="24"/>
              </w:rPr>
              <w:t>称系列</w:t>
            </w:r>
            <w:proofErr w:type="gramEnd"/>
            <w:r>
              <w:rPr>
                <w:rFonts w:ascii="仿宋_GB2312" w:eastAsia="仿宋_GB2312" w:hAnsi="仿宋" w:cs="仿宋" w:hint="eastAsia"/>
                <w:sz w:val="24"/>
              </w:rPr>
              <w:t>的中、高级专业技术职称）</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≥40%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27"/>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6804" w:type="dxa"/>
            <w:gridSpan w:val="2"/>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（2）外聘教师中</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452"/>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有高级职称的人员</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在各级农技推广和农业科研部门、国有及民营大中型企业等单位或机构从业时间</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≥8年</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357"/>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4.骨干教师</w:t>
            </w:r>
          </w:p>
        </w:tc>
        <w:tc>
          <w:tcPr>
            <w:tcW w:w="6804" w:type="dxa"/>
            <w:gridSpan w:val="2"/>
            <w:shd w:val="clear" w:color="auto" w:fill="FFFFFF" w:themeFill="background1"/>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满足以下条件之一：</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F925E3" w:rsidTr="00246989">
        <w:trPr>
          <w:trHeight w:val="742"/>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（1）主持省部级及以上应用性项目或国家科研课题</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≥5项</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EC311B" w:rsidP="00246989">
            <w:pPr>
              <w:jc w:val="center"/>
              <w:rPr>
                <w:rFonts w:ascii="仿宋_GB2312" w:eastAsia="仿宋_GB2312" w:hAnsi="仿宋" w:cs="仿宋"/>
                <w:sz w:val="24"/>
              </w:rPr>
            </w:pPr>
            <w:r>
              <w:rPr>
                <w:rFonts w:ascii="仿宋_GB2312" w:eastAsia="仿宋_GB2312" w:hAnsi="仿宋" w:cs="仿宋" w:hint="eastAsia"/>
                <w:sz w:val="24"/>
              </w:rPr>
              <w:t>提供项目/课题清单</w:t>
            </w:r>
          </w:p>
        </w:tc>
      </w:tr>
      <w:tr w:rsidR="00F925E3" w:rsidTr="00246989">
        <w:trPr>
          <w:trHeight w:val="387"/>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（2）是现代农业产业技术体系岗位专家</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1</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F925E3" w:rsidP="00246989">
            <w:pPr>
              <w:jc w:val="center"/>
              <w:rPr>
                <w:rFonts w:ascii="仿宋_GB2312" w:eastAsia="仿宋_GB2312" w:hAnsi="仿宋" w:cs="仿宋"/>
                <w:sz w:val="24"/>
              </w:rPr>
            </w:pPr>
          </w:p>
        </w:tc>
      </w:tr>
      <w:tr w:rsidR="00F925E3" w:rsidTr="00246989">
        <w:trPr>
          <w:trHeight w:val="766"/>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（3）在相关领域方向获得过省（部）级及以上科技奖励获荣誉称号</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1</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EC311B" w:rsidP="00246989">
            <w:pPr>
              <w:jc w:val="center"/>
              <w:rPr>
                <w:rFonts w:ascii="仿宋_GB2312" w:eastAsia="仿宋_GB2312" w:hAnsi="仿宋" w:cs="仿宋"/>
                <w:sz w:val="24"/>
              </w:rPr>
            </w:pPr>
            <w:r>
              <w:rPr>
                <w:rFonts w:ascii="仿宋_GB2312" w:eastAsia="仿宋_GB2312" w:hAnsi="仿宋" w:cs="仿宋" w:hint="eastAsia"/>
                <w:sz w:val="24"/>
              </w:rPr>
              <w:t>提供获奖清单</w:t>
            </w:r>
          </w:p>
        </w:tc>
      </w:tr>
      <w:tr w:rsidR="00EC311B" w:rsidTr="00246989">
        <w:trPr>
          <w:trHeight w:val="280"/>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（4）近5年，在农业领域取得高水平学术成果，并在相关领域的学术团体担任主要职务</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≥5人</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EC311B" w:rsidRDefault="00EC311B" w:rsidP="00246989">
            <w:pPr>
              <w:jc w:val="center"/>
              <w:rPr>
                <w:rFonts w:ascii="仿宋_GB2312" w:eastAsia="仿宋_GB2312" w:hAnsi="仿宋" w:cs="仿宋"/>
                <w:sz w:val="24"/>
              </w:rPr>
            </w:pPr>
            <w:r>
              <w:rPr>
                <w:rFonts w:ascii="仿宋_GB2312" w:eastAsia="仿宋_GB2312" w:hAnsi="仿宋" w:cs="仿宋" w:hint="eastAsia"/>
                <w:sz w:val="24"/>
              </w:rPr>
              <w:t>提供人员名单</w:t>
            </w:r>
          </w:p>
        </w:tc>
      </w:tr>
      <w:tr w:rsidR="00EC311B" w:rsidTr="00246989">
        <w:trPr>
          <w:trHeight w:val="485"/>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（5）每个培养领域的骨干教师</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≥3人</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EC311B" w:rsidRDefault="00EC311B" w:rsidP="00246989">
            <w:pPr>
              <w:jc w:val="center"/>
              <w:rPr>
                <w:rFonts w:ascii="仿宋_GB2312" w:eastAsia="仿宋_GB2312" w:hAnsi="仿宋" w:cs="仿宋"/>
                <w:sz w:val="24"/>
              </w:rPr>
            </w:pPr>
          </w:p>
        </w:tc>
      </w:tr>
      <w:tr w:rsidR="00EC311B" w:rsidTr="00246989">
        <w:trPr>
          <w:trHeight w:val="1094"/>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（6）（5）中的每位骨干教师均在相关学科招收培养硕士研究生经历（或有在其他单位招收培养农业专业学士硕士研究生经历）</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≥2年</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EC311B" w:rsidRDefault="00EC311B" w:rsidP="00246989">
            <w:pPr>
              <w:jc w:val="center"/>
              <w:rPr>
                <w:rFonts w:ascii="仿宋_GB2312" w:eastAsia="仿宋_GB2312" w:hAnsi="仿宋" w:cs="仿宋"/>
                <w:sz w:val="24"/>
              </w:rPr>
            </w:pPr>
          </w:p>
        </w:tc>
      </w:tr>
      <w:tr w:rsidR="00246989" w:rsidTr="00246989">
        <w:trPr>
          <w:trHeight w:val="446"/>
          <w:jc w:val="center"/>
        </w:trPr>
        <w:tc>
          <w:tcPr>
            <w:tcW w:w="1222" w:type="dxa"/>
            <w:vMerge w:val="restart"/>
            <w:vAlign w:val="center"/>
          </w:tcPr>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人</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才</w:t>
            </w:r>
          </w:p>
          <w:p w:rsidR="00246989" w:rsidRDefault="00246989" w:rsidP="00DA0F9C">
            <w:pPr>
              <w:jc w:val="center"/>
              <w:rPr>
                <w:rFonts w:ascii="仿宋_GB2312" w:eastAsia="仿宋_GB2312" w:hAnsi="仿宋" w:cs="仿宋"/>
                <w:b/>
                <w:sz w:val="24"/>
              </w:rPr>
            </w:pPr>
            <w:proofErr w:type="gramStart"/>
            <w:r>
              <w:rPr>
                <w:rFonts w:ascii="仿宋_GB2312" w:eastAsia="仿宋_GB2312" w:hAnsi="仿宋" w:cs="仿宋" w:hint="eastAsia"/>
                <w:b/>
                <w:sz w:val="24"/>
              </w:rPr>
              <w:t>培</w:t>
            </w:r>
            <w:proofErr w:type="gramEnd"/>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养</w:t>
            </w: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5.课程与教学</w:t>
            </w:r>
          </w:p>
        </w:tc>
        <w:tc>
          <w:tcPr>
            <w:tcW w:w="6804" w:type="dxa"/>
            <w:gridSpan w:val="2"/>
            <w:shd w:val="clear" w:color="auto" w:fill="FFFFFF" w:themeFill="background1"/>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申请单位应满足下列条</w:t>
            </w:r>
            <w:r w:rsidRPr="00246989">
              <w:rPr>
                <w:rFonts w:ascii="仿宋_GB2312" w:eastAsia="仿宋_GB2312" w:hAnsi="仿宋" w:cs="仿宋" w:hint="eastAsia"/>
                <w:sz w:val="24"/>
                <w:shd w:val="clear" w:color="auto" w:fill="FFFFFF" w:themeFill="background1"/>
              </w:rPr>
              <w:t>件之一：</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246989" w:rsidRDefault="00246989" w:rsidP="00246989">
            <w:pPr>
              <w:jc w:val="center"/>
              <w:rPr>
                <w:rFonts w:ascii="仿宋_GB2312" w:eastAsia="仿宋_GB2312" w:hAnsi="仿宋" w:cs="仿宋"/>
                <w:sz w:val="24"/>
              </w:rPr>
            </w:pPr>
            <w:r>
              <w:rPr>
                <w:rFonts w:ascii="仿宋_GB2312" w:eastAsia="仿宋_GB2312" w:hAnsi="仿宋" w:cs="仿宋" w:hint="eastAsia"/>
                <w:sz w:val="24"/>
              </w:rPr>
              <w:t>研究生培养方案1份</w:t>
            </w:r>
          </w:p>
        </w:tc>
      </w:tr>
      <w:tr w:rsidR="00246989" w:rsidTr="00246989">
        <w:trPr>
          <w:trHeight w:val="409"/>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（1）已有涉农学科硕士授权点</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（2）有5届以上的毕业生</w:t>
            </w:r>
            <w:proofErr w:type="gramStart"/>
            <w:r>
              <w:rPr>
                <w:rFonts w:ascii="仿宋_GB2312" w:eastAsia="仿宋_GB2312" w:hAnsi="仿宋" w:cs="仿宋" w:hint="eastAsia"/>
                <w:sz w:val="24"/>
              </w:rPr>
              <w:t>且培养</w:t>
            </w:r>
            <w:proofErr w:type="gramEnd"/>
            <w:r>
              <w:rPr>
                <w:rFonts w:ascii="仿宋_GB2312" w:eastAsia="仿宋_GB2312" w:hAnsi="仿宋" w:cs="仿宋" w:hint="eastAsia"/>
                <w:sz w:val="24"/>
              </w:rPr>
              <w:t>硕士生</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（3）已有涉农本科专业</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≥2个</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（4）有5届以上的毕业生</w:t>
            </w:r>
            <w:proofErr w:type="gramStart"/>
            <w:r>
              <w:rPr>
                <w:rFonts w:ascii="仿宋_GB2312" w:eastAsia="仿宋_GB2312" w:hAnsi="仿宋" w:cs="仿宋" w:hint="eastAsia"/>
                <w:sz w:val="24"/>
              </w:rPr>
              <w:t>且培养</w:t>
            </w:r>
            <w:proofErr w:type="gramEnd"/>
            <w:r>
              <w:rPr>
                <w:rFonts w:ascii="仿宋_GB2312" w:eastAsia="仿宋_GB2312" w:hAnsi="仿宋" w:cs="仿宋" w:hint="eastAsia"/>
                <w:sz w:val="24"/>
              </w:rPr>
              <w:t>本科生</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≥500人</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246989" w:rsidTr="00246989">
        <w:trPr>
          <w:trHeight w:val="280"/>
          <w:jc w:val="center"/>
        </w:trPr>
        <w:tc>
          <w:tcPr>
            <w:tcW w:w="1222" w:type="dxa"/>
            <w:vMerge/>
            <w:vAlign w:val="center"/>
          </w:tcPr>
          <w:p w:rsidR="00246989" w:rsidRDefault="00246989" w:rsidP="00DA0F9C">
            <w:pPr>
              <w:jc w:val="center"/>
              <w:rPr>
                <w:rFonts w:ascii="仿宋_GB2312" w:eastAsia="仿宋_GB2312" w:hAnsi="仿宋" w:cs="仿宋"/>
                <w:b/>
                <w:sz w:val="24"/>
              </w:rPr>
            </w:pPr>
          </w:p>
        </w:tc>
        <w:tc>
          <w:tcPr>
            <w:tcW w:w="1559" w:type="dxa"/>
            <w:vMerge/>
            <w:vAlign w:val="center"/>
          </w:tcPr>
          <w:p w:rsidR="00246989" w:rsidRDefault="00246989" w:rsidP="00DA0F9C">
            <w:pPr>
              <w:jc w:val="center"/>
              <w:rPr>
                <w:rFonts w:ascii="仿宋_GB2312" w:eastAsia="仿宋_GB2312" w:hAnsi="仿宋" w:cs="仿宋"/>
                <w:b/>
                <w:sz w:val="24"/>
              </w:rPr>
            </w:pPr>
          </w:p>
        </w:tc>
        <w:tc>
          <w:tcPr>
            <w:tcW w:w="5528" w:type="dxa"/>
            <w:vAlign w:val="center"/>
          </w:tcPr>
          <w:p w:rsidR="00246989" w:rsidRDefault="00246989" w:rsidP="00DA0F9C">
            <w:pPr>
              <w:rPr>
                <w:rFonts w:ascii="仿宋_GB2312" w:eastAsia="仿宋_GB2312" w:hAnsi="仿宋" w:cs="仿宋"/>
                <w:sz w:val="24"/>
              </w:rPr>
            </w:pPr>
            <w:r>
              <w:rPr>
                <w:rFonts w:ascii="仿宋_GB2312" w:eastAsia="仿宋_GB2312" w:hAnsi="仿宋" w:cs="仿宋" w:hint="eastAsia"/>
                <w:sz w:val="24"/>
              </w:rPr>
              <w:t>（5）有完整的培养方案、课程教学管理、考核和评价体系</w:t>
            </w:r>
          </w:p>
        </w:tc>
        <w:tc>
          <w:tcPr>
            <w:tcW w:w="1276" w:type="dxa"/>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restart"/>
            <w:vAlign w:val="center"/>
          </w:tcPr>
          <w:p w:rsidR="00F925E3" w:rsidRDefault="00F925E3" w:rsidP="009F24C6">
            <w:pPr>
              <w:jc w:val="center"/>
              <w:rPr>
                <w:rFonts w:ascii="仿宋_GB2312" w:eastAsia="仿宋_GB2312" w:hAnsi="仿宋" w:cs="仿宋"/>
                <w:b/>
                <w:sz w:val="24"/>
              </w:rPr>
            </w:pPr>
            <w:r>
              <w:rPr>
                <w:rFonts w:ascii="仿宋_GB2312" w:eastAsia="仿宋_GB2312" w:hAnsi="仿宋" w:cs="仿宋" w:hint="eastAsia"/>
                <w:b/>
                <w:sz w:val="24"/>
              </w:rPr>
              <w:t>6.培养质量</w:t>
            </w: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（1）质量突出，就业率高</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就业率≥96%</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F925E3"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（2）毕业生在社会服务方面有良好表现且用人单位社会评价良好</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用人单位满意度85%</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F925E3"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（3）申请单位近5年内相关学科或专业获得过省部级及以上级别教学成果奖励</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1</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F925E3" w:rsidP="00246989">
            <w:pPr>
              <w:jc w:val="center"/>
              <w:rPr>
                <w:rFonts w:ascii="仿宋_GB2312" w:eastAsia="仿宋_GB2312" w:hAnsi="仿宋" w:cs="仿宋"/>
                <w:sz w:val="24"/>
              </w:rPr>
            </w:pPr>
          </w:p>
        </w:tc>
      </w:tr>
      <w:tr w:rsidR="00246989" w:rsidTr="00246989">
        <w:trPr>
          <w:trHeight w:val="280"/>
          <w:jc w:val="center"/>
        </w:trPr>
        <w:tc>
          <w:tcPr>
            <w:tcW w:w="1222" w:type="dxa"/>
            <w:vMerge w:val="restart"/>
            <w:vAlign w:val="center"/>
          </w:tcPr>
          <w:p w:rsidR="00246989" w:rsidRDefault="00246989" w:rsidP="00DA0F9C">
            <w:pPr>
              <w:jc w:val="center"/>
              <w:rPr>
                <w:rFonts w:ascii="仿宋_GB2312" w:eastAsia="仿宋_GB2312" w:hAnsi="仿宋" w:cs="仿宋"/>
                <w:b/>
                <w:sz w:val="24"/>
              </w:rPr>
            </w:pPr>
            <w:proofErr w:type="gramStart"/>
            <w:r>
              <w:rPr>
                <w:rFonts w:ascii="仿宋_GB2312" w:eastAsia="仿宋_GB2312" w:hAnsi="仿宋" w:cs="仿宋" w:hint="eastAsia"/>
                <w:b/>
                <w:sz w:val="24"/>
              </w:rPr>
              <w:t>培</w:t>
            </w:r>
            <w:proofErr w:type="gramEnd"/>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养</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环</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境</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与</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条</w:t>
            </w:r>
          </w:p>
          <w:p w:rsidR="00246989" w:rsidRDefault="00246989" w:rsidP="00DA0F9C">
            <w:pPr>
              <w:jc w:val="center"/>
              <w:rPr>
                <w:rFonts w:ascii="仿宋_GB2312" w:eastAsia="仿宋_GB2312" w:hAnsi="仿宋" w:cs="仿宋"/>
                <w:b/>
                <w:sz w:val="24"/>
              </w:rPr>
            </w:pPr>
            <w:r>
              <w:rPr>
                <w:rFonts w:ascii="仿宋_GB2312" w:eastAsia="仿宋_GB2312" w:hAnsi="仿宋" w:cs="仿宋" w:hint="eastAsia"/>
                <w:b/>
                <w:sz w:val="24"/>
              </w:rPr>
              <w:t>件</w:t>
            </w:r>
          </w:p>
        </w:tc>
        <w:tc>
          <w:tcPr>
            <w:tcW w:w="1559" w:type="dxa"/>
            <w:vMerge w:val="restart"/>
            <w:vAlign w:val="center"/>
          </w:tcPr>
          <w:p w:rsidR="00246989" w:rsidRDefault="00246989" w:rsidP="009F24C6">
            <w:pPr>
              <w:jc w:val="center"/>
              <w:rPr>
                <w:rFonts w:ascii="仿宋_GB2312" w:eastAsia="仿宋_GB2312" w:hAnsi="仿宋" w:cs="仿宋"/>
                <w:b/>
                <w:sz w:val="24"/>
              </w:rPr>
            </w:pPr>
            <w:r>
              <w:rPr>
                <w:rFonts w:ascii="仿宋_GB2312" w:eastAsia="仿宋_GB2312" w:hAnsi="仿宋" w:cs="仿宋" w:hint="eastAsia"/>
                <w:b/>
                <w:sz w:val="24"/>
              </w:rPr>
              <w:t>7.科研水平</w:t>
            </w:r>
          </w:p>
        </w:tc>
        <w:tc>
          <w:tcPr>
            <w:tcW w:w="6804" w:type="dxa"/>
            <w:gridSpan w:val="2"/>
            <w:shd w:val="clear" w:color="auto" w:fill="FFFFFF" w:themeFill="background1"/>
            <w:vAlign w:val="center"/>
          </w:tcPr>
          <w:p w:rsidR="00246989" w:rsidRDefault="00246989" w:rsidP="00DA0F9C">
            <w:pPr>
              <w:jc w:val="center"/>
              <w:rPr>
                <w:rFonts w:ascii="仿宋_GB2312" w:eastAsia="仿宋_GB2312" w:hAnsi="仿宋" w:cs="仿宋"/>
                <w:sz w:val="24"/>
              </w:rPr>
            </w:pPr>
            <w:r>
              <w:rPr>
                <w:rFonts w:ascii="仿宋_GB2312" w:eastAsia="仿宋_GB2312" w:hAnsi="仿宋" w:cs="仿宋" w:hint="eastAsia"/>
                <w:sz w:val="24"/>
              </w:rPr>
              <w:t>申请单位应满足下列条件之一</w:t>
            </w:r>
          </w:p>
        </w:tc>
        <w:tc>
          <w:tcPr>
            <w:tcW w:w="1843" w:type="dxa"/>
            <w:shd w:val="clear" w:color="auto" w:fill="DAEEF3" w:themeFill="accent5" w:themeFillTint="33"/>
            <w:vAlign w:val="center"/>
          </w:tcPr>
          <w:p w:rsidR="00246989" w:rsidRDefault="00246989"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246989" w:rsidRDefault="00246989" w:rsidP="00246989">
            <w:pPr>
              <w:jc w:val="center"/>
              <w:rPr>
                <w:rFonts w:ascii="仿宋_GB2312" w:eastAsia="仿宋_GB2312" w:hAnsi="仿宋" w:cs="仿宋"/>
                <w:sz w:val="24"/>
              </w:rPr>
            </w:pPr>
          </w:p>
        </w:tc>
      </w:tr>
      <w:tr w:rsidR="00EC311B" w:rsidTr="00246989">
        <w:trPr>
          <w:trHeight w:val="280"/>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（1）主持各种来源的科研项目</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≥20项</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EC311B" w:rsidRDefault="00EC311B" w:rsidP="00246989">
            <w:pPr>
              <w:jc w:val="center"/>
              <w:rPr>
                <w:rFonts w:ascii="仿宋_GB2312" w:eastAsia="仿宋_GB2312" w:hAnsi="仿宋" w:cs="仿宋"/>
                <w:sz w:val="24"/>
              </w:rPr>
            </w:pPr>
            <w:r>
              <w:rPr>
                <w:rFonts w:ascii="仿宋_GB2312" w:eastAsia="仿宋_GB2312" w:hAnsi="仿宋" w:cs="仿宋" w:hint="eastAsia"/>
                <w:sz w:val="24"/>
              </w:rPr>
              <w:t>提供项目清单</w:t>
            </w:r>
          </w:p>
        </w:tc>
      </w:tr>
      <w:tr w:rsidR="00EC311B" w:rsidTr="00246989">
        <w:trPr>
          <w:trHeight w:val="280"/>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且农、</w:t>
            </w:r>
            <w:proofErr w:type="gramStart"/>
            <w:r>
              <w:rPr>
                <w:rFonts w:ascii="仿宋_GB2312" w:eastAsia="仿宋_GB2312" w:hAnsi="仿宋" w:cs="仿宋" w:hint="eastAsia"/>
                <w:sz w:val="24"/>
              </w:rPr>
              <w:t>工类总</w:t>
            </w:r>
            <w:proofErr w:type="gramEnd"/>
            <w:r>
              <w:rPr>
                <w:rFonts w:ascii="仿宋_GB2312" w:eastAsia="仿宋_GB2312" w:hAnsi="仿宋" w:cs="仿宋" w:hint="eastAsia"/>
                <w:sz w:val="24"/>
              </w:rPr>
              <w:t>经费</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≥300万元</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EC311B" w:rsidRDefault="00EC311B" w:rsidP="00246989">
            <w:pPr>
              <w:jc w:val="center"/>
              <w:rPr>
                <w:rFonts w:ascii="仿宋_GB2312" w:eastAsia="仿宋_GB2312" w:hAnsi="仿宋" w:cs="仿宋"/>
                <w:sz w:val="24"/>
              </w:rPr>
            </w:pPr>
          </w:p>
        </w:tc>
      </w:tr>
      <w:tr w:rsidR="00EC311B" w:rsidTr="00246989">
        <w:trPr>
          <w:trHeight w:val="280"/>
          <w:jc w:val="center"/>
        </w:trPr>
        <w:tc>
          <w:tcPr>
            <w:tcW w:w="1222" w:type="dxa"/>
            <w:vMerge/>
            <w:vAlign w:val="center"/>
          </w:tcPr>
          <w:p w:rsidR="00EC311B" w:rsidRDefault="00EC311B" w:rsidP="00DA0F9C">
            <w:pPr>
              <w:jc w:val="center"/>
              <w:rPr>
                <w:rFonts w:ascii="仿宋_GB2312" w:eastAsia="仿宋_GB2312" w:hAnsi="仿宋" w:cs="仿宋"/>
                <w:b/>
                <w:sz w:val="24"/>
              </w:rPr>
            </w:pPr>
          </w:p>
        </w:tc>
        <w:tc>
          <w:tcPr>
            <w:tcW w:w="1559" w:type="dxa"/>
            <w:vMerge/>
            <w:vAlign w:val="center"/>
          </w:tcPr>
          <w:p w:rsidR="00EC311B" w:rsidRDefault="00EC311B" w:rsidP="00DA0F9C">
            <w:pPr>
              <w:jc w:val="center"/>
              <w:rPr>
                <w:rFonts w:ascii="仿宋_GB2312" w:eastAsia="仿宋_GB2312" w:hAnsi="仿宋" w:cs="仿宋"/>
                <w:b/>
                <w:sz w:val="24"/>
              </w:rPr>
            </w:pPr>
          </w:p>
        </w:tc>
        <w:tc>
          <w:tcPr>
            <w:tcW w:w="5528" w:type="dxa"/>
            <w:vAlign w:val="center"/>
          </w:tcPr>
          <w:p w:rsidR="00EC311B" w:rsidRDefault="00EC311B" w:rsidP="00DA0F9C">
            <w:pPr>
              <w:rPr>
                <w:rFonts w:ascii="仿宋_GB2312" w:eastAsia="仿宋_GB2312" w:hAnsi="仿宋" w:cs="仿宋"/>
                <w:sz w:val="24"/>
              </w:rPr>
            </w:pPr>
            <w:r>
              <w:rPr>
                <w:rFonts w:ascii="仿宋_GB2312" w:eastAsia="仿宋_GB2312" w:hAnsi="仿宋" w:cs="仿宋" w:hint="eastAsia"/>
                <w:sz w:val="24"/>
              </w:rPr>
              <w:t>（2）专任教师年人均科研经费</w:t>
            </w:r>
          </w:p>
        </w:tc>
        <w:tc>
          <w:tcPr>
            <w:tcW w:w="1276" w:type="dxa"/>
            <w:vAlign w:val="center"/>
          </w:tcPr>
          <w:p w:rsidR="00EC311B" w:rsidRDefault="00EC311B" w:rsidP="00DA0F9C">
            <w:pPr>
              <w:jc w:val="center"/>
              <w:rPr>
                <w:rFonts w:ascii="仿宋_GB2312" w:eastAsia="仿宋_GB2312" w:hAnsi="仿宋" w:cs="仿宋"/>
                <w:sz w:val="24"/>
              </w:rPr>
            </w:pPr>
            <w:r>
              <w:rPr>
                <w:rFonts w:ascii="仿宋_GB2312" w:eastAsia="仿宋_GB2312" w:hAnsi="仿宋" w:cs="仿宋" w:hint="eastAsia"/>
                <w:sz w:val="24"/>
              </w:rPr>
              <w:t>≥5万元</w:t>
            </w:r>
          </w:p>
        </w:tc>
        <w:tc>
          <w:tcPr>
            <w:tcW w:w="1843" w:type="dxa"/>
            <w:shd w:val="clear" w:color="auto" w:fill="DAEEF3" w:themeFill="accent5" w:themeFillTint="33"/>
            <w:vAlign w:val="center"/>
          </w:tcPr>
          <w:p w:rsidR="00EC311B" w:rsidRDefault="00EC311B"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EC311B" w:rsidRDefault="00EC311B"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获得各项科研奖励（</w:t>
            </w:r>
            <w:proofErr w:type="gramStart"/>
            <w:r>
              <w:rPr>
                <w:rFonts w:ascii="仿宋_GB2312" w:eastAsia="仿宋_GB2312" w:hAnsi="仿宋" w:cs="仿宋" w:hint="eastAsia"/>
                <w:sz w:val="24"/>
              </w:rPr>
              <w:t>含行业</w:t>
            </w:r>
            <w:proofErr w:type="gramEnd"/>
            <w:r>
              <w:rPr>
                <w:rFonts w:ascii="仿宋_GB2312" w:eastAsia="仿宋_GB2312" w:hAnsi="仿宋" w:cs="仿宋" w:hint="eastAsia"/>
                <w:sz w:val="24"/>
              </w:rPr>
              <w:t>获奖）</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≥5项</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EC311B" w:rsidP="00246989">
            <w:pPr>
              <w:jc w:val="center"/>
              <w:rPr>
                <w:rFonts w:ascii="仿宋_GB2312" w:eastAsia="仿宋_GB2312" w:hAnsi="仿宋" w:cs="仿宋"/>
                <w:sz w:val="24"/>
              </w:rPr>
            </w:pPr>
            <w:r>
              <w:rPr>
                <w:rFonts w:ascii="仿宋_GB2312" w:eastAsia="仿宋_GB2312" w:hAnsi="仿宋" w:cs="仿宋" w:hint="eastAsia"/>
                <w:sz w:val="24"/>
              </w:rPr>
              <w:t>提供获奖清单</w:t>
            </w: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研究论文、专利授权、咨询报告、行业标准、品种授权等应用成果</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≥30项</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EC311B" w:rsidP="00246989">
            <w:pPr>
              <w:jc w:val="center"/>
              <w:rPr>
                <w:rFonts w:ascii="仿宋_GB2312" w:eastAsia="仿宋_GB2312" w:hAnsi="仿宋" w:cs="仿宋"/>
                <w:sz w:val="24"/>
              </w:rPr>
            </w:pPr>
            <w:r>
              <w:rPr>
                <w:rFonts w:ascii="仿宋_GB2312" w:eastAsia="仿宋_GB2312" w:hAnsi="仿宋" w:cs="仿宋" w:hint="eastAsia"/>
                <w:sz w:val="24"/>
              </w:rPr>
              <w:t>提供成果清单</w:t>
            </w:r>
          </w:p>
        </w:tc>
      </w:tr>
      <w:tr w:rsidR="00925BE7" w:rsidTr="00246989">
        <w:trPr>
          <w:trHeight w:val="857"/>
          <w:jc w:val="center"/>
        </w:trPr>
        <w:tc>
          <w:tcPr>
            <w:tcW w:w="1222" w:type="dxa"/>
            <w:vMerge/>
            <w:vAlign w:val="center"/>
          </w:tcPr>
          <w:p w:rsidR="00925BE7" w:rsidRDefault="00925BE7" w:rsidP="00DA0F9C">
            <w:pPr>
              <w:jc w:val="center"/>
              <w:rPr>
                <w:rFonts w:ascii="仿宋_GB2312" w:eastAsia="仿宋_GB2312" w:hAnsi="仿宋" w:cs="仿宋"/>
                <w:b/>
                <w:sz w:val="24"/>
              </w:rPr>
            </w:pPr>
          </w:p>
        </w:tc>
        <w:tc>
          <w:tcPr>
            <w:tcW w:w="1559" w:type="dxa"/>
            <w:vMerge w:val="restart"/>
            <w:vAlign w:val="center"/>
          </w:tcPr>
          <w:p w:rsidR="00925BE7" w:rsidRDefault="00925BE7" w:rsidP="009F24C6">
            <w:pPr>
              <w:jc w:val="center"/>
              <w:rPr>
                <w:rFonts w:ascii="仿宋_GB2312" w:eastAsia="仿宋_GB2312" w:hAnsi="仿宋" w:cs="仿宋"/>
                <w:b/>
                <w:sz w:val="24"/>
              </w:rPr>
            </w:pPr>
            <w:r>
              <w:rPr>
                <w:rFonts w:ascii="仿宋_GB2312" w:eastAsia="仿宋_GB2312" w:hAnsi="仿宋" w:cs="仿宋" w:hint="eastAsia"/>
                <w:b/>
                <w:sz w:val="24"/>
              </w:rPr>
              <w:t>8.实践教学</w:t>
            </w:r>
          </w:p>
        </w:tc>
        <w:tc>
          <w:tcPr>
            <w:tcW w:w="5528" w:type="dxa"/>
            <w:vAlign w:val="center"/>
          </w:tcPr>
          <w:p w:rsidR="00925BE7" w:rsidRDefault="00925BE7" w:rsidP="00DA0F9C">
            <w:pPr>
              <w:rPr>
                <w:rFonts w:ascii="仿宋_GB2312" w:eastAsia="仿宋_GB2312" w:hAnsi="仿宋" w:cs="仿宋"/>
                <w:sz w:val="24"/>
              </w:rPr>
            </w:pPr>
            <w:r>
              <w:rPr>
                <w:rFonts w:ascii="仿宋_GB2312" w:eastAsia="仿宋_GB2312" w:hAnsi="仿宋" w:cs="仿宋" w:hint="eastAsia"/>
                <w:sz w:val="24"/>
              </w:rPr>
              <w:t>(1)在涉农专业及相关学科或专业领域已开展案例教学，开设案例教学课程有行（企）业人员参与</w:t>
            </w:r>
          </w:p>
        </w:tc>
        <w:tc>
          <w:tcPr>
            <w:tcW w:w="1276" w:type="dxa"/>
            <w:vAlign w:val="center"/>
          </w:tcPr>
          <w:p w:rsidR="00925BE7" w:rsidRDefault="00925BE7"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925BE7" w:rsidRDefault="00925BE7"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925BE7" w:rsidRDefault="00925BE7" w:rsidP="00246989">
            <w:pPr>
              <w:jc w:val="center"/>
              <w:rPr>
                <w:rFonts w:ascii="仿宋_GB2312" w:eastAsia="仿宋_GB2312" w:hAnsi="仿宋" w:cs="仿宋"/>
                <w:sz w:val="24"/>
              </w:rPr>
            </w:pPr>
            <w:r>
              <w:rPr>
                <w:rFonts w:ascii="仿宋_GB2312" w:eastAsia="仿宋_GB2312" w:hAnsi="仿宋" w:cs="仿宋" w:hint="eastAsia"/>
                <w:sz w:val="24"/>
              </w:rPr>
              <w:t>提供相关材料1份</w:t>
            </w:r>
          </w:p>
        </w:tc>
      </w:tr>
      <w:tr w:rsidR="00925BE7" w:rsidTr="00246989">
        <w:trPr>
          <w:trHeight w:val="280"/>
          <w:jc w:val="center"/>
        </w:trPr>
        <w:tc>
          <w:tcPr>
            <w:tcW w:w="1222" w:type="dxa"/>
            <w:vMerge/>
            <w:vAlign w:val="center"/>
          </w:tcPr>
          <w:p w:rsidR="00925BE7" w:rsidRDefault="00925BE7" w:rsidP="00DA0F9C">
            <w:pPr>
              <w:jc w:val="center"/>
              <w:rPr>
                <w:rFonts w:ascii="仿宋_GB2312" w:eastAsia="仿宋_GB2312" w:hAnsi="仿宋" w:cs="仿宋"/>
                <w:b/>
                <w:sz w:val="24"/>
              </w:rPr>
            </w:pPr>
          </w:p>
        </w:tc>
        <w:tc>
          <w:tcPr>
            <w:tcW w:w="1559" w:type="dxa"/>
            <w:vMerge/>
            <w:vAlign w:val="center"/>
          </w:tcPr>
          <w:p w:rsidR="00925BE7" w:rsidRDefault="00925BE7" w:rsidP="00DA0F9C">
            <w:pPr>
              <w:jc w:val="center"/>
              <w:rPr>
                <w:rFonts w:ascii="仿宋_GB2312" w:eastAsia="仿宋_GB2312" w:hAnsi="仿宋" w:cs="仿宋"/>
                <w:b/>
                <w:sz w:val="24"/>
              </w:rPr>
            </w:pPr>
          </w:p>
        </w:tc>
        <w:tc>
          <w:tcPr>
            <w:tcW w:w="5528" w:type="dxa"/>
            <w:vAlign w:val="center"/>
          </w:tcPr>
          <w:p w:rsidR="00925BE7" w:rsidRDefault="00925BE7" w:rsidP="00DA0F9C">
            <w:pPr>
              <w:rPr>
                <w:rFonts w:ascii="仿宋_GB2312" w:eastAsia="仿宋_GB2312" w:hAnsi="仿宋" w:cs="仿宋"/>
                <w:sz w:val="24"/>
              </w:rPr>
            </w:pPr>
            <w:r>
              <w:rPr>
                <w:rFonts w:ascii="仿宋_GB2312" w:eastAsia="仿宋_GB2312" w:hAnsi="仿宋" w:cs="仿宋" w:hint="eastAsia"/>
                <w:sz w:val="24"/>
              </w:rPr>
              <w:t>(2)办学领域与农业产业及其相关产业组织有紧密合作</w:t>
            </w:r>
          </w:p>
        </w:tc>
        <w:tc>
          <w:tcPr>
            <w:tcW w:w="1276" w:type="dxa"/>
            <w:vAlign w:val="center"/>
          </w:tcPr>
          <w:p w:rsidR="00925BE7" w:rsidRDefault="00925BE7"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925BE7" w:rsidRDefault="00925BE7"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925BE7" w:rsidRDefault="00925BE7"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restart"/>
            <w:vAlign w:val="center"/>
          </w:tcPr>
          <w:p w:rsidR="00F925E3" w:rsidRDefault="00F925E3" w:rsidP="009F24C6">
            <w:pPr>
              <w:jc w:val="center"/>
              <w:rPr>
                <w:rFonts w:ascii="仿宋_GB2312" w:eastAsia="仿宋_GB2312" w:hAnsi="仿宋" w:cs="仿宋"/>
                <w:b/>
                <w:sz w:val="24"/>
              </w:rPr>
            </w:pPr>
            <w:r>
              <w:rPr>
                <w:rFonts w:ascii="仿宋_GB2312" w:eastAsia="仿宋_GB2312" w:hAnsi="仿宋" w:cs="仿宋" w:hint="eastAsia"/>
                <w:b/>
                <w:sz w:val="24"/>
              </w:rPr>
              <w:t>9.支撑条件</w:t>
            </w: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(1)有创新研究平台、校企联合培养基地、模拟实验室及省部级以上重点实验室</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53233B" w:rsidP="00246989">
            <w:pPr>
              <w:jc w:val="center"/>
              <w:rPr>
                <w:rFonts w:ascii="仿宋_GB2312" w:eastAsia="仿宋_GB2312" w:hAnsi="仿宋" w:cs="仿宋"/>
                <w:sz w:val="24"/>
              </w:rPr>
            </w:pPr>
            <w:r>
              <w:rPr>
                <w:rFonts w:ascii="仿宋_GB2312" w:eastAsia="仿宋_GB2312" w:hAnsi="仿宋" w:cs="仿宋" w:hint="eastAsia"/>
                <w:sz w:val="24"/>
              </w:rPr>
              <w:t>提供平台/基地/实验室清单</w:t>
            </w:r>
          </w:p>
        </w:tc>
      </w:tr>
      <w:tr w:rsidR="0053233B" w:rsidTr="00246989">
        <w:trPr>
          <w:trHeight w:val="280"/>
          <w:jc w:val="center"/>
        </w:trPr>
        <w:tc>
          <w:tcPr>
            <w:tcW w:w="1222" w:type="dxa"/>
            <w:vMerge/>
            <w:vAlign w:val="center"/>
          </w:tcPr>
          <w:p w:rsidR="0053233B" w:rsidRDefault="0053233B" w:rsidP="00DA0F9C">
            <w:pPr>
              <w:jc w:val="center"/>
              <w:rPr>
                <w:rFonts w:ascii="仿宋_GB2312" w:eastAsia="仿宋_GB2312" w:hAnsi="仿宋" w:cs="仿宋"/>
                <w:b/>
                <w:sz w:val="24"/>
              </w:rPr>
            </w:pPr>
          </w:p>
        </w:tc>
        <w:tc>
          <w:tcPr>
            <w:tcW w:w="1559" w:type="dxa"/>
            <w:vMerge/>
            <w:vAlign w:val="center"/>
          </w:tcPr>
          <w:p w:rsidR="0053233B" w:rsidRDefault="0053233B" w:rsidP="00DA0F9C">
            <w:pPr>
              <w:jc w:val="center"/>
              <w:rPr>
                <w:rFonts w:ascii="仿宋_GB2312" w:eastAsia="仿宋_GB2312" w:hAnsi="仿宋" w:cs="仿宋"/>
                <w:b/>
                <w:sz w:val="24"/>
              </w:rPr>
            </w:pPr>
          </w:p>
        </w:tc>
        <w:tc>
          <w:tcPr>
            <w:tcW w:w="5528" w:type="dxa"/>
            <w:vAlign w:val="center"/>
          </w:tcPr>
          <w:p w:rsidR="0053233B" w:rsidRDefault="0053233B" w:rsidP="00DA0F9C">
            <w:pPr>
              <w:rPr>
                <w:rFonts w:ascii="仿宋_GB2312" w:eastAsia="仿宋_GB2312" w:hAnsi="仿宋" w:cs="仿宋"/>
                <w:sz w:val="24"/>
              </w:rPr>
            </w:pPr>
            <w:r>
              <w:rPr>
                <w:rFonts w:ascii="仿宋_GB2312" w:eastAsia="仿宋_GB2312" w:hAnsi="仿宋" w:cs="仿宋" w:hint="eastAsia"/>
                <w:sz w:val="24"/>
              </w:rPr>
              <w:t>(2)校外实践教学和实验基地</w:t>
            </w:r>
          </w:p>
        </w:tc>
        <w:tc>
          <w:tcPr>
            <w:tcW w:w="1276" w:type="dxa"/>
            <w:vAlign w:val="center"/>
          </w:tcPr>
          <w:p w:rsidR="0053233B" w:rsidRDefault="0053233B" w:rsidP="00DA0F9C">
            <w:pPr>
              <w:jc w:val="center"/>
              <w:rPr>
                <w:rFonts w:ascii="仿宋_GB2312" w:eastAsia="仿宋_GB2312" w:hAnsi="仿宋" w:cs="仿宋"/>
                <w:sz w:val="24"/>
              </w:rPr>
            </w:pPr>
            <w:r>
              <w:rPr>
                <w:rFonts w:ascii="仿宋_GB2312" w:eastAsia="仿宋_GB2312" w:hAnsi="仿宋" w:cs="仿宋" w:hint="eastAsia"/>
                <w:sz w:val="24"/>
              </w:rPr>
              <w:t>≥2个</w:t>
            </w:r>
          </w:p>
        </w:tc>
        <w:tc>
          <w:tcPr>
            <w:tcW w:w="1843" w:type="dxa"/>
            <w:shd w:val="clear" w:color="auto" w:fill="DAEEF3" w:themeFill="accent5" w:themeFillTint="33"/>
            <w:vAlign w:val="center"/>
          </w:tcPr>
          <w:p w:rsidR="0053233B" w:rsidRDefault="0053233B"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53233B" w:rsidRDefault="0053233B" w:rsidP="00246989">
            <w:pPr>
              <w:jc w:val="center"/>
              <w:rPr>
                <w:rFonts w:ascii="仿宋_GB2312" w:eastAsia="仿宋_GB2312" w:hAnsi="仿宋" w:cs="仿宋"/>
                <w:sz w:val="24"/>
              </w:rPr>
            </w:pPr>
            <w:r>
              <w:rPr>
                <w:rFonts w:ascii="仿宋_GB2312" w:eastAsia="仿宋_GB2312" w:hAnsi="仿宋" w:cs="仿宋" w:hint="eastAsia"/>
                <w:sz w:val="24"/>
              </w:rPr>
              <w:t>提供基地清单，注明面积</w:t>
            </w:r>
          </w:p>
        </w:tc>
      </w:tr>
      <w:tr w:rsidR="0053233B" w:rsidTr="00246989">
        <w:trPr>
          <w:trHeight w:val="280"/>
          <w:jc w:val="center"/>
        </w:trPr>
        <w:tc>
          <w:tcPr>
            <w:tcW w:w="1222" w:type="dxa"/>
            <w:vMerge/>
            <w:vAlign w:val="center"/>
          </w:tcPr>
          <w:p w:rsidR="0053233B" w:rsidRDefault="0053233B" w:rsidP="00DA0F9C">
            <w:pPr>
              <w:jc w:val="center"/>
              <w:rPr>
                <w:rFonts w:ascii="仿宋_GB2312" w:eastAsia="仿宋_GB2312" w:hAnsi="仿宋" w:cs="仿宋"/>
                <w:b/>
                <w:sz w:val="24"/>
              </w:rPr>
            </w:pPr>
          </w:p>
        </w:tc>
        <w:tc>
          <w:tcPr>
            <w:tcW w:w="1559" w:type="dxa"/>
            <w:vMerge/>
            <w:vAlign w:val="center"/>
          </w:tcPr>
          <w:p w:rsidR="0053233B" w:rsidRDefault="0053233B" w:rsidP="00DA0F9C">
            <w:pPr>
              <w:jc w:val="center"/>
              <w:rPr>
                <w:rFonts w:ascii="仿宋_GB2312" w:eastAsia="仿宋_GB2312" w:hAnsi="仿宋" w:cs="仿宋"/>
                <w:b/>
                <w:sz w:val="24"/>
              </w:rPr>
            </w:pPr>
          </w:p>
        </w:tc>
        <w:tc>
          <w:tcPr>
            <w:tcW w:w="5528" w:type="dxa"/>
            <w:vAlign w:val="center"/>
          </w:tcPr>
          <w:p w:rsidR="0053233B" w:rsidRDefault="0053233B" w:rsidP="00DA0F9C">
            <w:pPr>
              <w:rPr>
                <w:rFonts w:ascii="仿宋_GB2312" w:eastAsia="仿宋_GB2312" w:hAnsi="仿宋" w:cs="仿宋"/>
                <w:sz w:val="24"/>
              </w:rPr>
            </w:pPr>
            <w:r>
              <w:rPr>
                <w:rFonts w:ascii="仿宋_GB2312" w:eastAsia="仿宋_GB2312" w:hAnsi="仿宋" w:cs="仿宋" w:hint="eastAsia"/>
                <w:sz w:val="24"/>
              </w:rPr>
              <w:t>实验基地面积</w:t>
            </w:r>
          </w:p>
        </w:tc>
        <w:tc>
          <w:tcPr>
            <w:tcW w:w="1276" w:type="dxa"/>
            <w:vAlign w:val="center"/>
          </w:tcPr>
          <w:p w:rsidR="0053233B" w:rsidRDefault="0053233B" w:rsidP="00DA0F9C">
            <w:pPr>
              <w:jc w:val="center"/>
              <w:rPr>
                <w:rFonts w:ascii="仿宋_GB2312" w:eastAsia="仿宋_GB2312" w:hAnsi="仿宋" w:cs="仿宋"/>
                <w:sz w:val="24"/>
              </w:rPr>
            </w:pPr>
            <w:r>
              <w:rPr>
                <w:rFonts w:ascii="仿宋_GB2312" w:eastAsia="仿宋_GB2312" w:hAnsi="仿宋" w:cs="仿宋" w:hint="eastAsia"/>
                <w:sz w:val="24"/>
              </w:rPr>
              <w:t>≥40亩</w:t>
            </w:r>
          </w:p>
        </w:tc>
        <w:tc>
          <w:tcPr>
            <w:tcW w:w="1843" w:type="dxa"/>
            <w:shd w:val="clear" w:color="auto" w:fill="DAEEF3" w:themeFill="accent5" w:themeFillTint="33"/>
            <w:vAlign w:val="center"/>
          </w:tcPr>
          <w:p w:rsidR="0053233B" w:rsidRDefault="0053233B"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53233B" w:rsidRDefault="0053233B" w:rsidP="00246989">
            <w:pPr>
              <w:jc w:val="center"/>
              <w:rPr>
                <w:rFonts w:ascii="仿宋_GB2312" w:eastAsia="仿宋_GB2312" w:hAnsi="仿宋" w:cs="仿宋"/>
                <w:sz w:val="24"/>
              </w:rPr>
            </w:pPr>
          </w:p>
        </w:tc>
      </w:tr>
      <w:tr w:rsidR="00F925E3" w:rsidTr="00246989">
        <w:trPr>
          <w:trHeight w:val="280"/>
          <w:jc w:val="center"/>
        </w:trPr>
        <w:tc>
          <w:tcPr>
            <w:tcW w:w="1222" w:type="dxa"/>
            <w:vMerge/>
            <w:vAlign w:val="center"/>
          </w:tcPr>
          <w:p w:rsidR="00F925E3" w:rsidRDefault="00F925E3" w:rsidP="00DA0F9C">
            <w:pPr>
              <w:jc w:val="center"/>
              <w:rPr>
                <w:rFonts w:ascii="仿宋_GB2312" w:eastAsia="仿宋_GB2312" w:hAnsi="仿宋" w:cs="仿宋"/>
                <w:b/>
                <w:sz w:val="24"/>
              </w:rPr>
            </w:pPr>
          </w:p>
        </w:tc>
        <w:tc>
          <w:tcPr>
            <w:tcW w:w="1559" w:type="dxa"/>
            <w:vMerge/>
            <w:vAlign w:val="center"/>
          </w:tcPr>
          <w:p w:rsidR="00F925E3" w:rsidRDefault="00F925E3" w:rsidP="00DA0F9C">
            <w:pPr>
              <w:jc w:val="center"/>
              <w:rPr>
                <w:rFonts w:ascii="仿宋_GB2312" w:eastAsia="仿宋_GB2312" w:hAnsi="仿宋" w:cs="仿宋"/>
                <w:b/>
                <w:sz w:val="24"/>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每年提供支持农业硕士研究生创业经费</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≥10万元</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F925E3" w:rsidP="00246989">
            <w:pPr>
              <w:jc w:val="center"/>
              <w:rPr>
                <w:rFonts w:ascii="仿宋_GB2312" w:eastAsia="仿宋_GB2312" w:hAnsi="仿宋" w:cs="仿宋"/>
                <w:sz w:val="24"/>
              </w:rPr>
            </w:pPr>
          </w:p>
        </w:tc>
      </w:tr>
      <w:tr w:rsidR="00F925E3" w:rsidTr="00246989">
        <w:trPr>
          <w:trHeight w:val="1071"/>
          <w:jc w:val="center"/>
        </w:trPr>
        <w:tc>
          <w:tcPr>
            <w:tcW w:w="1222" w:type="dxa"/>
            <w:vMerge w:val="restart"/>
            <w:vAlign w:val="center"/>
          </w:tcPr>
          <w:p w:rsidR="00F925E3" w:rsidRDefault="00F925E3" w:rsidP="00DA0F9C">
            <w:pPr>
              <w:jc w:val="center"/>
              <w:rPr>
                <w:rFonts w:ascii="仿宋_GB2312" w:eastAsia="仿宋_GB2312" w:hAnsi="仿宋" w:cs="仿宋"/>
                <w:b/>
                <w:sz w:val="24"/>
              </w:rPr>
            </w:pPr>
            <w:r>
              <w:rPr>
                <w:rFonts w:ascii="仿宋_GB2312" w:eastAsia="仿宋_GB2312" w:hAnsi="仿宋" w:cs="仿宋" w:hint="eastAsia"/>
                <w:b/>
                <w:sz w:val="24"/>
              </w:rPr>
              <w:t>其</w:t>
            </w:r>
          </w:p>
          <w:p w:rsidR="00F925E3" w:rsidRDefault="00F925E3" w:rsidP="00DA0F9C">
            <w:pPr>
              <w:jc w:val="center"/>
              <w:rPr>
                <w:rFonts w:ascii="仿宋_GB2312" w:eastAsia="仿宋_GB2312" w:hAnsi="仿宋" w:cs="仿宋"/>
                <w:b/>
                <w:sz w:val="24"/>
              </w:rPr>
            </w:pPr>
            <w:r>
              <w:rPr>
                <w:rFonts w:ascii="仿宋_GB2312" w:eastAsia="仿宋_GB2312" w:hAnsi="仿宋" w:cs="仿宋" w:hint="eastAsia"/>
                <w:b/>
                <w:sz w:val="24"/>
              </w:rPr>
              <w:t>他</w:t>
            </w:r>
          </w:p>
          <w:p w:rsidR="00F925E3" w:rsidRDefault="00F925E3" w:rsidP="00DA0F9C">
            <w:pPr>
              <w:jc w:val="center"/>
              <w:rPr>
                <w:rFonts w:ascii="仿宋_GB2312" w:eastAsia="仿宋_GB2312" w:hAnsi="仿宋" w:cs="仿宋"/>
                <w:b/>
                <w:sz w:val="24"/>
              </w:rPr>
            </w:pPr>
            <w:r>
              <w:rPr>
                <w:rFonts w:ascii="仿宋_GB2312" w:eastAsia="仿宋_GB2312" w:hAnsi="仿宋" w:cs="仿宋" w:hint="eastAsia"/>
                <w:b/>
                <w:sz w:val="24"/>
              </w:rPr>
              <w:t>要</w:t>
            </w:r>
          </w:p>
          <w:p w:rsidR="00F925E3" w:rsidRDefault="00F925E3" w:rsidP="00DA0F9C">
            <w:pPr>
              <w:jc w:val="center"/>
              <w:rPr>
                <w:rFonts w:ascii="仿宋_GB2312" w:eastAsia="仿宋_GB2312" w:hAnsi="仿宋" w:cs="仿宋"/>
                <w:b/>
                <w:sz w:val="24"/>
              </w:rPr>
            </w:pPr>
            <w:r>
              <w:rPr>
                <w:rFonts w:ascii="仿宋_GB2312" w:eastAsia="仿宋_GB2312" w:hAnsi="仿宋" w:cs="仿宋" w:hint="eastAsia"/>
                <w:b/>
                <w:sz w:val="24"/>
              </w:rPr>
              <w:t>求</w:t>
            </w:r>
          </w:p>
        </w:tc>
        <w:tc>
          <w:tcPr>
            <w:tcW w:w="1559" w:type="dxa"/>
            <w:vMerge w:val="restart"/>
            <w:vAlign w:val="center"/>
          </w:tcPr>
          <w:p w:rsidR="00F925E3" w:rsidRDefault="00F925E3" w:rsidP="009F24C6">
            <w:pPr>
              <w:jc w:val="center"/>
              <w:rPr>
                <w:rFonts w:ascii="仿宋_GB2312" w:eastAsia="仿宋_GB2312" w:hAnsi="仿宋" w:cs="仿宋"/>
                <w:b/>
                <w:sz w:val="24"/>
              </w:rPr>
            </w:pPr>
            <w:r>
              <w:rPr>
                <w:rFonts w:ascii="仿宋_GB2312" w:eastAsia="仿宋_GB2312" w:hAnsi="仿宋" w:cs="仿宋" w:hint="eastAsia"/>
                <w:b/>
                <w:sz w:val="24"/>
              </w:rPr>
              <w:t>10.其它要求</w:t>
            </w: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(1)申请农业硕士农业工程与信息技术领域学位授权点的单位需有现代农业示范基地作为研究生培养实验基地</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925BE7" w:rsidP="00246989">
            <w:pPr>
              <w:jc w:val="center"/>
              <w:rPr>
                <w:rFonts w:ascii="仿宋_GB2312" w:eastAsia="仿宋_GB2312" w:hAnsi="仿宋" w:cs="仿宋"/>
                <w:sz w:val="24"/>
              </w:rPr>
            </w:pPr>
            <w:r>
              <w:rPr>
                <w:rFonts w:ascii="仿宋_GB2312" w:eastAsia="仿宋_GB2312" w:hAnsi="仿宋" w:cs="仿宋" w:hint="eastAsia"/>
                <w:sz w:val="24"/>
              </w:rPr>
              <w:t>提供基地清单</w:t>
            </w:r>
          </w:p>
        </w:tc>
      </w:tr>
      <w:tr w:rsidR="00925BE7" w:rsidTr="00246989">
        <w:trPr>
          <w:trHeight w:val="280"/>
          <w:jc w:val="center"/>
        </w:trPr>
        <w:tc>
          <w:tcPr>
            <w:tcW w:w="1222" w:type="dxa"/>
            <w:vMerge/>
            <w:vAlign w:val="center"/>
          </w:tcPr>
          <w:p w:rsidR="00925BE7" w:rsidRDefault="00925BE7" w:rsidP="00DA0F9C">
            <w:pPr>
              <w:widowControl/>
              <w:jc w:val="center"/>
              <w:textAlignment w:val="center"/>
              <w:rPr>
                <w:rFonts w:ascii="仿宋_GB2312" w:eastAsia="仿宋_GB2312" w:hAnsi="宋体" w:cs="宋体"/>
                <w:b/>
                <w:bCs/>
                <w:kern w:val="0"/>
                <w:szCs w:val="21"/>
              </w:rPr>
            </w:pPr>
          </w:p>
        </w:tc>
        <w:tc>
          <w:tcPr>
            <w:tcW w:w="1559" w:type="dxa"/>
            <w:vMerge/>
            <w:vAlign w:val="center"/>
          </w:tcPr>
          <w:p w:rsidR="00925BE7" w:rsidRDefault="00925BE7" w:rsidP="00DA0F9C">
            <w:pPr>
              <w:rPr>
                <w:rFonts w:ascii="仿宋_GB2312" w:eastAsia="仿宋_GB2312" w:hAnsi="宋体" w:cs="宋体"/>
                <w:szCs w:val="21"/>
              </w:rPr>
            </w:pPr>
          </w:p>
        </w:tc>
        <w:tc>
          <w:tcPr>
            <w:tcW w:w="5528" w:type="dxa"/>
            <w:vAlign w:val="center"/>
          </w:tcPr>
          <w:p w:rsidR="00925BE7" w:rsidRDefault="00925BE7" w:rsidP="00DA0F9C">
            <w:pPr>
              <w:rPr>
                <w:rFonts w:ascii="仿宋_GB2312" w:eastAsia="仿宋_GB2312" w:hAnsi="仿宋" w:cs="仿宋"/>
                <w:sz w:val="24"/>
              </w:rPr>
            </w:pPr>
            <w:r>
              <w:rPr>
                <w:rFonts w:ascii="仿宋_GB2312" w:eastAsia="仿宋_GB2312" w:hAnsi="仿宋" w:cs="仿宋" w:hint="eastAsia"/>
                <w:sz w:val="24"/>
              </w:rPr>
              <w:t>(2)</w:t>
            </w:r>
            <w:r w:rsidR="00B615B4">
              <w:rPr>
                <w:rFonts w:ascii="仿宋_GB2312" w:eastAsia="仿宋_GB2312" w:hAnsi="仿宋" w:cs="仿宋" w:hint="eastAsia"/>
                <w:sz w:val="24"/>
              </w:rPr>
              <w:t>专任</w:t>
            </w:r>
            <w:r>
              <w:rPr>
                <w:rFonts w:ascii="仿宋_GB2312" w:eastAsia="仿宋_GB2312" w:hAnsi="仿宋" w:cs="仿宋" w:hint="eastAsia"/>
                <w:sz w:val="24"/>
              </w:rPr>
              <w:t>教师中50岁以下者</w:t>
            </w:r>
            <w:proofErr w:type="gramStart"/>
            <w:r>
              <w:rPr>
                <w:rFonts w:ascii="仿宋_GB2312" w:eastAsia="仿宋_GB2312" w:hAnsi="仿宋" w:cs="仿宋" w:hint="eastAsia"/>
                <w:sz w:val="24"/>
              </w:rPr>
              <w:t>需拥有</w:t>
            </w:r>
            <w:proofErr w:type="gramEnd"/>
            <w:r>
              <w:rPr>
                <w:rFonts w:ascii="仿宋_GB2312" w:eastAsia="仿宋_GB2312" w:hAnsi="仿宋" w:cs="仿宋" w:hint="eastAsia"/>
                <w:sz w:val="24"/>
              </w:rPr>
              <w:t>硕士及以上学历</w:t>
            </w:r>
          </w:p>
        </w:tc>
        <w:tc>
          <w:tcPr>
            <w:tcW w:w="1276" w:type="dxa"/>
            <w:vAlign w:val="center"/>
          </w:tcPr>
          <w:p w:rsidR="00925BE7" w:rsidRDefault="00925BE7"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43" w:type="dxa"/>
            <w:shd w:val="clear" w:color="auto" w:fill="DAEEF3" w:themeFill="accent5" w:themeFillTint="33"/>
            <w:vAlign w:val="center"/>
          </w:tcPr>
          <w:p w:rsidR="00925BE7" w:rsidRDefault="00925BE7" w:rsidP="00DA0F9C">
            <w:pPr>
              <w:jc w:val="center"/>
              <w:rPr>
                <w:rFonts w:ascii="仿宋_GB2312" w:eastAsia="仿宋_GB2312" w:hAnsi="仿宋" w:cs="仿宋"/>
                <w:sz w:val="24"/>
              </w:rPr>
            </w:pPr>
          </w:p>
        </w:tc>
        <w:tc>
          <w:tcPr>
            <w:tcW w:w="1854" w:type="dxa"/>
            <w:vMerge w:val="restart"/>
            <w:shd w:val="clear" w:color="auto" w:fill="DAEEF3" w:themeFill="accent5" w:themeFillTint="33"/>
            <w:vAlign w:val="center"/>
          </w:tcPr>
          <w:p w:rsidR="00925BE7" w:rsidRDefault="00925BE7" w:rsidP="00246989">
            <w:pPr>
              <w:jc w:val="center"/>
              <w:rPr>
                <w:rFonts w:ascii="仿宋_GB2312" w:eastAsia="仿宋_GB2312" w:hAnsi="仿宋" w:cs="仿宋"/>
                <w:sz w:val="24"/>
              </w:rPr>
            </w:pPr>
          </w:p>
        </w:tc>
      </w:tr>
      <w:tr w:rsidR="00925BE7" w:rsidTr="00246989">
        <w:trPr>
          <w:trHeight w:val="441"/>
          <w:jc w:val="center"/>
        </w:trPr>
        <w:tc>
          <w:tcPr>
            <w:tcW w:w="1222" w:type="dxa"/>
            <w:vMerge/>
            <w:vAlign w:val="center"/>
          </w:tcPr>
          <w:p w:rsidR="00925BE7" w:rsidRDefault="00925BE7" w:rsidP="00DA0F9C">
            <w:pPr>
              <w:widowControl/>
              <w:jc w:val="center"/>
              <w:textAlignment w:val="center"/>
              <w:rPr>
                <w:rFonts w:ascii="仿宋_GB2312" w:eastAsia="仿宋_GB2312" w:hAnsi="宋体" w:cs="宋体"/>
                <w:b/>
                <w:bCs/>
                <w:kern w:val="0"/>
                <w:szCs w:val="21"/>
              </w:rPr>
            </w:pPr>
          </w:p>
        </w:tc>
        <w:tc>
          <w:tcPr>
            <w:tcW w:w="1559" w:type="dxa"/>
            <w:vMerge/>
            <w:vAlign w:val="center"/>
          </w:tcPr>
          <w:p w:rsidR="00925BE7" w:rsidRDefault="00925BE7" w:rsidP="00DA0F9C">
            <w:pPr>
              <w:rPr>
                <w:rFonts w:ascii="仿宋_GB2312" w:eastAsia="仿宋_GB2312" w:hAnsi="宋体" w:cs="宋体"/>
                <w:szCs w:val="21"/>
              </w:rPr>
            </w:pPr>
          </w:p>
        </w:tc>
        <w:tc>
          <w:tcPr>
            <w:tcW w:w="5528" w:type="dxa"/>
            <w:vAlign w:val="center"/>
          </w:tcPr>
          <w:p w:rsidR="00925BE7" w:rsidRDefault="00925BE7" w:rsidP="00DA0F9C">
            <w:pPr>
              <w:rPr>
                <w:rFonts w:ascii="仿宋_GB2312" w:eastAsia="仿宋_GB2312" w:hAnsi="仿宋" w:cs="仿宋"/>
                <w:sz w:val="24"/>
              </w:rPr>
            </w:pPr>
            <w:r>
              <w:rPr>
                <w:rFonts w:ascii="仿宋_GB2312" w:eastAsia="仿宋_GB2312" w:hAnsi="仿宋" w:cs="仿宋" w:hint="eastAsia"/>
                <w:sz w:val="24"/>
              </w:rPr>
              <w:t>其中</w:t>
            </w:r>
            <w:proofErr w:type="gramStart"/>
            <w:r>
              <w:rPr>
                <w:rFonts w:ascii="仿宋_GB2312" w:eastAsia="仿宋_GB2312" w:hAnsi="仿宋" w:cs="仿宋" w:hint="eastAsia"/>
                <w:sz w:val="24"/>
              </w:rPr>
              <w:t>涉农学</w:t>
            </w:r>
            <w:proofErr w:type="gramEnd"/>
            <w:r>
              <w:rPr>
                <w:rFonts w:ascii="仿宋_GB2312" w:eastAsia="仿宋_GB2312" w:hAnsi="仿宋" w:cs="仿宋" w:hint="eastAsia"/>
                <w:sz w:val="24"/>
              </w:rPr>
              <w:t>博士学位人数</w:t>
            </w:r>
          </w:p>
        </w:tc>
        <w:tc>
          <w:tcPr>
            <w:tcW w:w="1276" w:type="dxa"/>
            <w:vAlign w:val="center"/>
          </w:tcPr>
          <w:p w:rsidR="00925BE7" w:rsidRDefault="00925BE7" w:rsidP="00DA0F9C">
            <w:pPr>
              <w:jc w:val="center"/>
              <w:rPr>
                <w:rFonts w:ascii="仿宋_GB2312" w:eastAsia="仿宋_GB2312" w:hAnsi="仿宋" w:cs="仿宋"/>
                <w:sz w:val="24"/>
              </w:rPr>
            </w:pPr>
            <w:r>
              <w:rPr>
                <w:rFonts w:ascii="仿宋_GB2312" w:eastAsia="仿宋_GB2312" w:hAnsi="仿宋" w:cs="仿宋" w:hint="eastAsia"/>
                <w:sz w:val="24"/>
              </w:rPr>
              <w:t>≥30%</w:t>
            </w:r>
          </w:p>
        </w:tc>
        <w:tc>
          <w:tcPr>
            <w:tcW w:w="1843" w:type="dxa"/>
            <w:shd w:val="clear" w:color="auto" w:fill="DAEEF3" w:themeFill="accent5" w:themeFillTint="33"/>
            <w:vAlign w:val="center"/>
          </w:tcPr>
          <w:p w:rsidR="00925BE7" w:rsidRDefault="00925BE7" w:rsidP="00DA0F9C">
            <w:pPr>
              <w:jc w:val="center"/>
              <w:rPr>
                <w:rFonts w:ascii="仿宋_GB2312" w:eastAsia="仿宋_GB2312" w:hAnsi="仿宋" w:cs="仿宋"/>
                <w:sz w:val="24"/>
              </w:rPr>
            </w:pPr>
          </w:p>
        </w:tc>
        <w:tc>
          <w:tcPr>
            <w:tcW w:w="1854" w:type="dxa"/>
            <w:vMerge/>
            <w:shd w:val="clear" w:color="auto" w:fill="DAEEF3" w:themeFill="accent5" w:themeFillTint="33"/>
            <w:vAlign w:val="center"/>
          </w:tcPr>
          <w:p w:rsidR="00925BE7" w:rsidRDefault="00925BE7" w:rsidP="00246989">
            <w:pPr>
              <w:jc w:val="center"/>
              <w:rPr>
                <w:rFonts w:ascii="仿宋_GB2312" w:eastAsia="仿宋_GB2312" w:hAnsi="仿宋" w:cs="仿宋"/>
                <w:sz w:val="24"/>
              </w:rPr>
            </w:pPr>
          </w:p>
        </w:tc>
      </w:tr>
      <w:tr w:rsidR="00F925E3" w:rsidTr="00246989">
        <w:trPr>
          <w:trHeight w:val="983"/>
          <w:jc w:val="center"/>
        </w:trPr>
        <w:tc>
          <w:tcPr>
            <w:tcW w:w="1222" w:type="dxa"/>
            <w:vMerge/>
            <w:vAlign w:val="center"/>
          </w:tcPr>
          <w:p w:rsidR="00F925E3" w:rsidRDefault="00F925E3" w:rsidP="00DA0F9C">
            <w:pPr>
              <w:widowControl/>
              <w:jc w:val="center"/>
              <w:textAlignment w:val="center"/>
              <w:rPr>
                <w:rFonts w:ascii="仿宋_GB2312" w:eastAsia="仿宋_GB2312" w:hAnsi="宋体" w:cs="宋体"/>
                <w:b/>
                <w:bCs/>
                <w:kern w:val="0"/>
                <w:szCs w:val="21"/>
              </w:rPr>
            </w:pPr>
          </w:p>
        </w:tc>
        <w:tc>
          <w:tcPr>
            <w:tcW w:w="1559" w:type="dxa"/>
            <w:vMerge/>
            <w:vAlign w:val="center"/>
          </w:tcPr>
          <w:p w:rsidR="00F925E3" w:rsidRDefault="00F925E3" w:rsidP="00DA0F9C">
            <w:pPr>
              <w:rPr>
                <w:rFonts w:ascii="仿宋_GB2312" w:eastAsia="仿宋_GB2312" w:hAnsi="宋体" w:cs="宋体"/>
                <w:szCs w:val="21"/>
              </w:rPr>
            </w:pPr>
          </w:p>
        </w:tc>
        <w:tc>
          <w:tcPr>
            <w:tcW w:w="5528" w:type="dxa"/>
            <w:vAlign w:val="center"/>
          </w:tcPr>
          <w:p w:rsidR="00F925E3" w:rsidRDefault="00F925E3" w:rsidP="00DA0F9C">
            <w:pPr>
              <w:rPr>
                <w:rFonts w:ascii="仿宋_GB2312" w:eastAsia="仿宋_GB2312" w:hAnsi="仿宋" w:cs="仿宋"/>
                <w:sz w:val="24"/>
              </w:rPr>
            </w:pPr>
            <w:r>
              <w:rPr>
                <w:rFonts w:ascii="仿宋_GB2312" w:eastAsia="仿宋_GB2312" w:hAnsi="仿宋" w:cs="仿宋" w:hint="eastAsia"/>
                <w:sz w:val="24"/>
              </w:rPr>
              <w:t>骨干教师近3年在CSCD核心及以上刊物上，以第一作者或者通信作者发表农业相关论文</w:t>
            </w:r>
          </w:p>
        </w:tc>
        <w:tc>
          <w:tcPr>
            <w:tcW w:w="1276" w:type="dxa"/>
            <w:vAlign w:val="center"/>
          </w:tcPr>
          <w:p w:rsidR="00F925E3" w:rsidRDefault="00F925E3" w:rsidP="00DA0F9C">
            <w:pPr>
              <w:jc w:val="center"/>
              <w:rPr>
                <w:rFonts w:ascii="仿宋_GB2312" w:eastAsia="仿宋_GB2312" w:hAnsi="仿宋" w:cs="仿宋"/>
                <w:sz w:val="24"/>
              </w:rPr>
            </w:pPr>
            <w:r>
              <w:rPr>
                <w:rFonts w:ascii="仿宋_GB2312" w:eastAsia="仿宋_GB2312" w:hAnsi="仿宋" w:cs="仿宋" w:hint="eastAsia"/>
                <w:sz w:val="24"/>
              </w:rPr>
              <w:t>≥10篇</w:t>
            </w:r>
          </w:p>
        </w:tc>
        <w:tc>
          <w:tcPr>
            <w:tcW w:w="1843" w:type="dxa"/>
            <w:shd w:val="clear" w:color="auto" w:fill="DAEEF3" w:themeFill="accent5" w:themeFillTint="33"/>
            <w:vAlign w:val="center"/>
          </w:tcPr>
          <w:p w:rsidR="00F925E3" w:rsidRDefault="00F925E3" w:rsidP="00DA0F9C">
            <w:pPr>
              <w:jc w:val="center"/>
              <w:rPr>
                <w:rFonts w:ascii="仿宋_GB2312" w:eastAsia="仿宋_GB2312" w:hAnsi="仿宋" w:cs="仿宋"/>
                <w:sz w:val="24"/>
              </w:rPr>
            </w:pPr>
          </w:p>
        </w:tc>
        <w:tc>
          <w:tcPr>
            <w:tcW w:w="1854" w:type="dxa"/>
            <w:shd w:val="clear" w:color="auto" w:fill="DAEEF3" w:themeFill="accent5" w:themeFillTint="33"/>
            <w:vAlign w:val="center"/>
          </w:tcPr>
          <w:p w:rsidR="00F925E3" w:rsidRDefault="00EC311B" w:rsidP="00246989">
            <w:pPr>
              <w:jc w:val="center"/>
              <w:rPr>
                <w:rFonts w:ascii="仿宋_GB2312" w:eastAsia="仿宋_GB2312" w:hAnsi="仿宋" w:cs="仿宋"/>
                <w:sz w:val="24"/>
              </w:rPr>
            </w:pPr>
            <w:r>
              <w:rPr>
                <w:rFonts w:ascii="仿宋_GB2312" w:eastAsia="仿宋_GB2312" w:hAnsi="仿宋" w:cs="仿宋" w:hint="eastAsia"/>
                <w:sz w:val="24"/>
              </w:rPr>
              <w:t>提供论文清单</w:t>
            </w:r>
          </w:p>
        </w:tc>
      </w:tr>
      <w:tr w:rsidR="009E23A2" w:rsidTr="00EA7C29">
        <w:trPr>
          <w:trHeight w:val="3398"/>
          <w:jc w:val="center"/>
        </w:trPr>
        <w:tc>
          <w:tcPr>
            <w:tcW w:w="2781" w:type="dxa"/>
            <w:gridSpan w:val="2"/>
            <w:vAlign w:val="center"/>
          </w:tcPr>
          <w:p w:rsidR="009E23A2" w:rsidRDefault="009E23A2" w:rsidP="00DA0F9C">
            <w:pPr>
              <w:rPr>
                <w:rFonts w:ascii="仿宋_GB2312" w:eastAsia="仿宋_GB2312" w:hAnsi="宋体" w:cs="宋体"/>
                <w:szCs w:val="21"/>
              </w:rPr>
            </w:pPr>
            <w:r>
              <w:rPr>
                <w:rFonts w:ascii="仿宋_GB2312" w:eastAsia="仿宋_GB2312" w:hAnsi="仿宋" w:cs="仿宋" w:hint="eastAsia"/>
                <w:b/>
                <w:sz w:val="24"/>
              </w:rPr>
              <w:t>农业硕士点2019年突破性指标完成情况</w:t>
            </w:r>
          </w:p>
        </w:tc>
        <w:tc>
          <w:tcPr>
            <w:tcW w:w="10501" w:type="dxa"/>
            <w:gridSpan w:val="4"/>
            <w:shd w:val="clear" w:color="auto" w:fill="DAEEF3" w:themeFill="accent5" w:themeFillTint="33"/>
            <w:vAlign w:val="center"/>
          </w:tcPr>
          <w:p w:rsidR="009E23A2" w:rsidRDefault="009E23A2" w:rsidP="00246989">
            <w:pPr>
              <w:jc w:val="center"/>
              <w:rPr>
                <w:rFonts w:ascii="仿宋_GB2312" w:eastAsia="仿宋_GB2312" w:hAnsi="仿宋" w:cs="仿宋"/>
                <w:sz w:val="24"/>
              </w:rPr>
            </w:pPr>
          </w:p>
        </w:tc>
      </w:tr>
    </w:tbl>
    <w:p w:rsidR="00E24315" w:rsidRDefault="00E24315"/>
    <w:p w:rsidR="00EA7C29" w:rsidRPr="00EA7C29" w:rsidRDefault="00EA7C29" w:rsidP="00EA7C29">
      <w:pPr>
        <w:spacing w:line="360" w:lineRule="auto"/>
        <w:rPr>
          <w:sz w:val="28"/>
          <w:szCs w:val="28"/>
        </w:rPr>
      </w:pPr>
      <w:r>
        <w:rPr>
          <w:rFonts w:ascii="仿宋_GB2312" w:eastAsia="仿宋_GB2312" w:hAnsi="仿宋" w:cs="仿宋" w:hint="eastAsia"/>
          <w:b/>
          <w:sz w:val="28"/>
        </w:rPr>
        <w:t>注：</w:t>
      </w:r>
      <w:r w:rsidRPr="00003E85">
        <w:rPr>
          <w:rFonts w:hint="eastAsia"/>
          <w:sz w:val="28"/>
          <w:szCs w:val="28"/>
        </w:rPr>
        <w:t>所填报各项与时间相关的内容均截至</w:t>
      </w:r>
      <w:r w:rsidRPr="00003E85">
        <w:rPr>
          <w:rFonts w:hint="eastAsia"/>
          <w:sz w:val="28"/>
          <w:szCs w:val="28"/>
        </w:rPr>
        <w:t>2019</w:t>
      </w:r>
      <w:r w:rsidRPr="00003E85">
        <w:rPr>
          <w:rFonts w:hint="eastAsia"/>
          <w:sz w:val="28"/>
          <w:szCs w:val="28"/>
        </w:rPr>
        <w:t>年</w:t>
      </w:r>
      <w:r w:rsidRPr="00003E85">
        <w:rPr>
          <w:rFonts w:hint="eastAsia"/>
          <w:sz w:val="28"/>
          <w:szCs w:val="28"/>
        </w:rPr>
        <w:t>12</w:t>
      </w:r>
      <w:r w:rsidRPr="00003E85">
        <w:rPr>
          <w:rFonts w:hint="eastAsia"/>
          <w:sz w:val="28"/>
          <w:szCs w:val="28"/>
        </w:rPr>
        <w:t>月</w:t>
      </w:r>
      <w:r w:rsidRPr="00003E85">
        <w:rPr>
          <w:rFonts w:hint="eastAsia"/>
          <w:sz w:val="28"/>
          <w:szCs w:val="28"/>
        </w:rPr>
        <w:t>31</w:t>
      </w:r>
      <w:r w:rsidRPr="00003E85">
        <w:rPr>
          <w:rFonts w:hint="eastAsia"/>
          <w:sz w:val="28"/>
          <w:szCs w:val="28"/>
        </w:rPr>
        <w:t>日，“近</w:t>
      </w:r>
      <w:r w:rsidRPr="00003E85">
        <w:rPr>
          <w:rFonts w:hint="eastAsia"/>
          <w:sz w:val="28"/>
          <w:szCs w:val="28"/>
        </w:rPr>
        <w:t>5</w:t>
      </w:r>
      <w:r w:rsidRPr="00003E85">
        <w:rPr>
          <w:rFonts w:hint="eastAsia"/>
          <w:sz w:val="28"/>
          <w:szCs w:val="28"/>
        </w:rPr>
        <w:t>年”的统计时间为</w:t>
      </w:r>
      <w:r w:rsidRPr="00003E85">
        <w:rPr>
          <w:rFonts w:hint="eastAsia"/>
          <w:color w:val="FF0000"/>
          <w:sz w:val="28"/>
          <w:szCs w:val="28"/>
        </w:rPr>
        <w:t>2015</w:t>
      </w:r>
      <w:r w:rsidRPr="00003E85">
        <w:rPr>
          <w:rFonts w:hint="eastAsia"/>
          <w:color w:val="FF0000"/>
          <w:sz w:val="28"/>
          <w:szCs w:val="28"/>
        </w:rPr>
        <w:t>年</w:t>
      </w:r>
      <w:r w:rsidRPr="00003E85">
        <w:rPr>
          <w:rFonts w:hint="eastAsia"/>
          <w:color w:val="FF0000"/>
          <w:sz w:val="28"/>
          <w:szCs w:val="28"/>
        </w:rPr>
        <w:t>1</w:t>
      </w:r>
      <w:r w:rsidRPr="00003E85">
        <w:rPr>
          <w:rFonts w:hint="eastAsia"/>
          <w:color w:val="FF0000"/>
          <w:sz w:val="28"/>
          <w:szCs w:val="28"/>
        </w:rPr>
        <w:t>月</w:t>
      </w:r>
      <w:r w:rsidRPr="00003E85">
        <w:rPr>
          <w:rFonts w:hint="eastAsia"/>
          <w:color w:val="FF0000"/>
          <w:sz w:val="28"/>
          <w:szCs w:val="28"/>
        </w:rPr>
        <w:t>1</w:t>
      </w:r>
      <w:r w:rsidRPr="00003E85">
        <w:rPr>
          <w:rFonts w:hint="eastAsia"/>
          <w:color w:val="FF0000"/>
          <w:sz w:val="28"/>
          <w:szCs w:val="28"/>
        </w:rPr>
        <w:t>日至</w:t>
      </w:r>
      <w:r w:rsidRPr="00003E85">
        <w:rPr>
          <w:rFonts w:hint="eastAsia"/>
          <w:color w:val="FF0000"/>
          <w:sz w:val="28"/>
          <w:szCs w:val="28"/>
        </w:rPr>
        <w:t>2019</w:t>
      </w:r>
      <w:r w:rsidRPr="00003E85">
        <w:rPr>
          <w:rFonts w:hint="eastAsia"/>
          <w:color w:val="FF0000"/>
          <w:sz w:val="28"/>
          <w:szCs w:val="28"/>
        </w:rPr>
        <w:t>年</w:t>
      </w:r>
      <w:r w:rsidRPr="00003E85">
        <w:rPr>
          <w:rFonts w:hint="eastAsia"/>
          <w:color w:val="FF0000"/>
          <w:sz w:val="28"/>
          <w:szCs w:val="28"/>
        </w:rPr>
        <w:t>12</w:t>
      </w:r>
      <w:r w:rsidRPr="00003E85">
        <w:rPr>
          <w:rFonts w:hint="eastAsia"/>
          <w:color w:val="FF0000"/>
          <w:sz w:val="28"/>
          <w:szCs w:val="28"/>
        </w:rPr>
        <w:t>月</w:t>
      </w:r>
      <w:r w:rsidRPr="00003E85">
        <w:rPr>
          <w:rFonts w:hint="eastAsia"/>
          <w:color w:val="FF0000"/>
          <w:sz w:val="28"/>
          <w:szCs w:val="28"/>
        </w:rPr>
        <w:t>31</w:t>
      </w:r>
      <w:r w:rsidRPr="00003E85">
        <w:rPr>
          <w:rFonts w:hint="eastAsia"/>
          <w:color w:val="FF0000"/>
          <w:sz w:val="28"/>
          <w:szCs w:val="28"/>
        </w:rPr>
        <w:t>日</w:t>
      </w:r>
      <w:r>
        <w:rPr>
          <w:rFonts w:hint="eastAsia"/>
          <w:sz w:val="28"/>
          <w:szCs w:val="28"/>
        </w:rPr>
        <w:t>。</w:t>
      </w:r>
    </w:p>
    <w:sectPr w:rsidR="00EA7C29" w:rsidRPr="00EA7C29" w:rsidSect="0053235F">
      <w:pgSz w:w="16838" w:h="11906" w:orient="landscape"/>
      <w:pgMar w:top="567" w:right="1440" w:bottom="426"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34C" w:rsidRDefault="006E234C" w:rsidP="00B92C10">
      <w:r>
        <w:separator/>
      </w:r>
    </w:p>
  </w:endnote>
  <w:endnote w:type="continuationSeparator" w:id="0">
    <w:p w:rsidR="006E234C" w:rsidRDefault="006E234C" w:rsidP="00B9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34C" w:rsidRDefault="006E234C" w:rsidP="00B92C10">
      <w:r>
        <w:separator/>
      </w:r>
    </w:p>
  </w:footnote>
  <w:footnote w:type="continuationSeparator" w:id="0">
    <w:p w:rsidR="006E234C" w:rsidRDefault="006E234C" w:rsidP="00B92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A90FDD"/>
    <w:multiLevelType w:val="singleLevel"/>
    <w:tmpl w:val="FBA90FDD"/>
    <w:lvl w:ilvl="0">
      <w:start w:val="5"/>
      <w:numFmt w:val="decimal"/>
      <w:lvlText w:val="%1."/>
      <w:lvlJc w:val="left"/>
      <w:pPr>
        <w:tabs>
          <w:tab w:val="num" w:pos="312"/>
        </w:tabs>
      </w:pPr>
    </w:lvl>
  </w:abstractNum>
  <w:abstractNum w:abstractNumId="1">
    <w:nsid w:val="1629D504"/>
    <w:multiLevelType w:val="singleLevel"/>
    <w:tmpl w:val="1629D504"/>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C3A"/>
    <w:rsid w:val="00093546"/>
    <w:rsid w:val="000D180B"/>
    <w:rsid w:val="000F3562"/>
    <w:rsid w:val="00113C3A"/>
    <w:rsid w:val="0012043A"/>
    <w:rsid w:val="00163F3E"/>
    <w:rsid w:val="00193187"/>
    <w:rsid w:val="001B3D94"/>
    <w:rsid w:val="00224249"/>
    <w:rsid w:val="00231897"/>
    <w:rsid w:val="00246989"/>
    <w:rsid w:val="00284BE4"/>
    <w:rsid w:val="003B6747"/>
    <w:rsid w:val="0053233B"/>
    <w:rsid w:val="0053235F"/>
    <w:rsid w:val="00545FA2"/>
    <w:rsid w:val="005E6A84"/>
    <w:rsid w:val="006121D5"/>
    <w:rsid w:val="00615090"/>
    <w:rsid w:val="00632365"/>
    <w:rsid w:val="006D7D39"/>
    <w:rsid w:val="006E234C"/>
    <w:rsid w:val="006E4166"/>
    <w:rsid w:val="007105DB"/>
    <w:rsid w:val="00741E24"/>
    <w:rsid w:val="007E5B6E"/>
    <w:rsid w:val="00871980"/>
    <w:rsid w:val="008D4389"/>
    <w:rsid w:val="00925BE7"/>
    <w:rsid w:val="009C7F27"/>
    <w:rsid w:val="009E23A2"/>
    <w:rsid w:val="009F24C6"/>
    <w:rsid w:val="00A328BB"/>
    <w:rsid w:val="00AE046B"/>
    <w:rsid w:val="00B47E33"/>
    <w:rsid w:val="00B60258"/>
    <w:rsid w:val="00B615B4"/>
    <w:rsid w:val="00B80CE3"/>
    <w:rsid w:val="00B92C10"/>
    <w:rsid w:val="00CC2F6A"/>
    <w:rsid w:val="00D3598E"/>
    <w:rsid w:val="00DA0F9C"/>
    <w:rsid w:val="00E01CAE"/>
    <w:rsid w:val="00E24315"/>
    <w:rsid w:val="00EA7C29"/>
    <w:rsid w:val="00EB56AE"/>
    <w:rsid w:val="00EC311B"/>
    <w:rsid w:val="00ED3716"/>
    <w:rsid w:val="00F632BF"/>
    <w:rsid w:val="00F92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2C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2C10"/>
    <w:rPr>
      <w:sz w:val="18"/>
      <w:szCs w:val="18"/>
    </w:rPr>
  </w:style>
  <w:style w:type="paragraph" w:styleId="a4">
    <w:name w:val="footer"/>
    <w:basedOn w:val="a"/>
    <w:link w:val="Char0"/>
    <w:uiPriority w:val="99"/>
    <w:unhideWhenUsed/>
    <w:rsid w:val="00B92C10"/>
    <w:pPr>
      <w:tabs>
        <w:tab w:val="center" w:pos="4153"/>
        <w:tab w:val="right" w:pos="8306"/>
      </w:tabs>
      <w:snapToGrid w:val="0"/>
      <w:jc w:val="left"/>
    </w:pPr>
    <w:rPr>
      <w:sz w:val="18"/>
      <w:szCs w:val="18"/>
    </w:rPr>
  </w:style>
  <w:style w:type="character" w:customStyle="1" w:styleId="Char0">
    <w:name w:val="页脚 Char"/>
    <w:basedOn w:val="a0"/>
    <w:link w:val="a4"/>
    <w:uiPriority w:val="99"/>
    <w:rsid w:val="00B92C10"/>
    <w:rPr>
      <w:sz w:val="18"/>
      <w:szCs w:val="18"/>
    </w:rPr>
  </w:style>
  <w:style w:type="paragraph" w:styleId="a5">
    <w:name w:val="List Paragraph"/>
    <w:basedOn w:val="a"/>
    <w:uiPriority w:val="99"/>
    <w:qFormat/>
    <w:rsid w:val="00B92C10"/>
    <w:pPr>
      <w:ind w:firstLineChars="200" w:firstLine="420"/>
    </w:pPr>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2C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2C10"/>
    <w:rPr>
      <w:sz w:val="18"/>
      <w:szCs w:val="18"/>
    </w:rPr>
  </w:style>
  <w:style w:type="paragraph" w:styleId="a4">
    <w:name w:val="footer"/>
    <w:basedOn w:val="a"/>
    <w:link w:val="Char0"/>
    <w:uiPriority w:val="99"/>
    <w:unhideWhenUsed/>
    <w:rsid w:val="00B92C10"/>
    <w:pPr>
      <w:tabs>
        <w:tab w:val="center" w:pos="4153"/>
        <w:tab w:val="right" w:pos="8306"/>
      </w:tabs>
      <w:snapToGrid w:val="0"/>
      <w:jc w:val="left"/>
    </w:pPr>
    <w:rPr>
      <w:sz w:val="18"/>
      <w:szCs w:val="18"/>
    </w:rPr>
  </w:style>
  <w:style w:type="character" w:customStyle="1" w:styleId="Char0">
    <w:name w:val="页脚 Char"/>
    <w:basedOn w:val="a0"/>
    <w:link w:val="a4"/>
    <w:uiPriority w:val="99"/>
    <w:rsid w:val="00B92C10"/>
    <w:rPr>
      <w:sz w:val="18"/>
      <w:szCs w:val="18"/>
    </w:rPr>
  </w:style>
  <w:style w:type="paragraph" w:styleId="a5">
    <w:name w:val="List Paragraph"/>
    <w:basedOn w:val="a"/>
    <w:uiPriority w:val="99"/>
    <w:qFormat/>
    <w:rsid w:val="00B92C10"/>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龙春阳</dc:creator>
  <cp:keywords/>
  <dc:description/>
  <cp:lastModifiedBy>龙春阳</cp:lastModifiedBy>
  <cp:revision>35</cp:revision>
  <dcterms:created xsi:type="dcterms:W3CDTF">2019-11-29T08:32:00Z</dcterms:created>
  <dcterms:modified xsi:type="dcterms:W3CDTF">2019-12-02T03:19:00Z</dcterms:modified>
</cp:coreProperties>
</file>